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55BD3B76" w:rsidR="00E439F0" w:rsidRPr="00557169" w:rsidRDefault="000752FA" w:rsidP="00D27F3E">
      <w:pPr>
        <w:ind w:left="-49"/>
        <w:jc w:val="both"/>
      </w:pPr>
      <w:r>
        <w:t xml:space="preserve">ATA DA </w:t>
      </w:r>
      <w:r w:rsidR="00E931FE">
        <w:t>SEGUNDA</w:t>
      </w:r>
      <w:r w:rsidR="00BC2CD7">
        <w:t xml:space="preserve"> </w:t>
      </w:r>
      <w:r>
        <w:t xml:space="preserve">REUNIÃO DA COMISSÃO DE </w:t>
      </w:r>
      <w:r w:rsidR="00BC2CD7">
        <w:t>ORAS E SERVIÇOS PÚBLICOS MUNICIPAIS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E931FE">
        <w:t xml:space="preserve">VINTE E SEIS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E931FE">
        <w:t>MAIO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BC2CD7">
        <w:t>O</w:t>
      </w:r>
      <w:r>
        <w:t xml:space="preserve"> VEREADOR </w:t>
      </w:r>
      <w:r w:rsidR="00BC2CD7">
        <w:t>TIAGO MARCEL PADILHA</w:t>
      </w:r>
      <w:r>
        <w:t xml:space="preserve">, ACOMPANHADO DO RELATOR VEREADOR </w:t>
      </w:r>
      <w:r w:rsidR="00BC2CD7">
        <w:t>VALDIR JADER ZAMBONI</w:t>
      </w:r>
      <w:r>
        <w:t>, E DO MEMBRO VEREADOR</w:t>
      </w:r>
      <w:r w:rsidR="00BC2CD7">
        <w:t>A</w:t>
      </w:r>
      <w:r>
        <w:t xml:space="preserve"> </w:t>
      </w:r>
      <w:r w:rsidR="00BC2CD7">
        <w:t>CÉLIA NUNES DA ROCHA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BC2CD7">
        <w:t xml:space="preserve">VALDIR JADER ZAMBONI </w:t>
      </w:r>
      <w:r w:rsidR="00E931FE">
        <w:t xml:space="preserve">AOS SEGUINTES PROJETOS: </w:t>
      </w:r>
      <w:r w:rsidR="00E931FE" w:rsidRPr="00557169">
        <w:rPr>
          <w:u w:val="single"/>
        </w:rPr>
        <w:t>PROJETO DE</w:t>
      </w:r>
      <w:r w:rsidR="00E931FE">
        <w:rPr>
          <w:u w:val="single"/>
        </w:rPr>
        <w:t xml:space="preserve"> LEI</w:t>
      </w:r>
      <w:r w:rsidR="00E931FE" w:rsidRPr="00557169">
        <w:rPr>
          <w:u w:val="single"/>
        </w:rPr>
        <w:t xml:space="preserve"> N.º </w:t>
      </w:r>
      <w:r w:rsidR="00E931FE">
        <w:rPr>
          <w:u w:val="single"/>
        </w:rPr>
        <w:t>007/</w:t>
      </w:r>
      <w:r w:rsidR="00E931FE" w:rsidRPr="00557169">
        <w:rPr>
          <w:u w:val="single"/>
        </w:rPr>
        <w:t>20</w:t>
      </w:r>
      <w:r w:rsidR="00E931FE">
        <w:rPr>
          <w:u w:val="single"/>
        </w:rPr>
        <w:t>25</w:t>
      </w:r>
      <w:r w:rsidR="00E931FE" w:rsidRPr="00557169">
        <w:t xml:space="preserve"> </w:t>
      </w:r>
      <w:r w:rsidR="00E931FE">
        <w:t xml:space="preserve">– </w:t>
      </w:r>
      <w:r w:rsidR="00E931FE" w:rsidRPr="00557169">
        <w:t xml:space="preserve">DO PODER </w:t>
      </w:r>
      <w:r w:rsidR="00E931FE">
        <w:t xml:space="preserve">LEGISLATIVO </w:t>
      </w:r>
      <w:r w:rsidR="00E931FE" w:rsidRPr="00557169">
        <w:t xml:space="preserve">MUNICIPAL, O </w:t>
      </w:r>
      <w:r w:rsidR="00E931FE">
        <w:t xml:space="preserve">QUAL </w:t>
      </w:r>
      <w:r w:rsidR="00E931FE" w:rsidRPr="00876231">
        <w:t>“DISPÕE SOBRE A OBRIGATORIEDADE DE INFORMAÇÃO PRÉVIA DE DESLIGAMENTOS PROGRAMADOS E TRANSPARÊNCIA NOS DESLIGAMENTOS NÃO PROGRAMADOS, EM RELAÇÃO AO ABASTECIMENTO DE ÁGUA NO MUNICÍPIO DE BITURUNA/PR.”</w:t>
      </w:r>
      <w:r w:rsidR="00E931FE" w:rsidRPr="004A1911">
        <w:t>;</w:t>
      </w:r>
      <w:r w:rsidR="00E931FE">
        <w:t xml:space="preserve"> </w:t>
      </w:r>
      <w:r w:rsidR="00E931FE" w:rsidRPr="00557169">
        <w:rPr>
          <w:u w:val="single"/>
        </w:rPr>
        <w:t>PROJETO DE</w:t>
      </w:r>
      <w:r w:rsidR="00E931FE">
        <w:rPr>
          <w:u w:val="single"/>
        </w:rPr>
        <w:t xml:space="preserve"> LEI</w:t>
      </w:r>
      <w:r w:rsidR="00E931FE" w:rsidRPr="00557169">
        <w:rPr>
          <w:u w:val="single"/>
        </w:rPr>
        <w:t xml:space="preserve"> N.º </w:t>
      </w:r>
      <w:r w:rsidR="00E931FE">
        <w:rPr>
          <w:u w:val="single"/>
        </w:rPr>
        <w:t>2183/</w:t>
      </w:r>
      <w:r w:rsidR="00E931FE" w:rsidRPr="00557169">
        <w:rPr>
          <w:u w:val="single"/>
        </w:rPr>
        <w:t>20</w:t>
      </w:r>
      <w:r w:rsidR="00E931FE">
        <w:rPr>
          <w:u w:val="single"/>
        </w:rPr>
        <w:t>25</w:t>
      </w:r>
      <w:r w:rsidR="00E931FE" w:rsidRPr="00557169">
        <w:t xml:space="preserve"> </w:t>
      </w:r>
      <w:r w:rsidR="00E931FE">
        <w:t xml:space="preserve">– </w:t>
      </w:r>
      <w:r w:rsidR="00E931FE" w:rsidRPr="00557169">
        <w:t xml:space="preserve">DO PODER </w:t>
      </w:r>
      <w:r w:rsidR="00E931FE">
        <w:t xml:space="preserve">EXECUTIVO </w:t>
      </w:r>
      <w:r w:rsidR="00E931FE" w:rsidRPr="00557169">
        <w:t xml:space="preserve">MUNICIPAL, O </w:t>
      </w:r>
      <w:r w:rsidR="00E931FE">
        <w:t xml:space="preserve">QUAL </w:t>
      </w:r>
      <w:r w:rsidR="00E931FE" w:rsidRPr="00876231">
        <w:t>ALTERA A LEI MUNICIPAL Nº 2.387/2025, QUE INSTITUI O PROGRAMA “POUPANÇA VERDE” NO ÂMBITO DO MUNICÍPIO DE BITURUNA - PR E DÁ OUTRAS PROVIDÊNCIAS</w:t>
      </w:r>
      <w:r w:rsidR="00E931FE" w:rsidRPr="004A1911">
        <w:t>;</w:t>
      </w:r>
      <w:r w:rsidR="00E931FE">
        <w:t xml:space="preserve"> E</w:t>
      </w:r>
      <w:r w:rsidR="00E931FE" w:rsidRPr="00FC49D4">
        <w:t>SS</w:t>
      </w:r>
      <w:r w:rsidR="00E931FE">
        <w:t xml:space="preserve">E É O </w:t>
      </w:r>
      <w:r w:rsidR="00E931FE" w:rsidRPr="00FC49D4">
        <w:t xml:space="preserve">PARECER, SENDO </w:t>
      </w:r>
      <w:r w:rsidR="00E931FE">
        <w:t xml:space="preserve">QUE </w:t>
      </w:r>
      <w:r w:rsidR="00E931FE" w:rsidRPr="00FC49D4">
        <w:t xml:space="preserve">TODOS COMPONENTES DA </w:t>
      </w:r>
      <w:r w:rsidR="00E931FE">
        <w:t>COMISSÃO</w:t>
      </w:r>
      <w:r w:rsidR="00E931FE" w:rsidRPr="00FC49D4">
        <w:t xml:space="preserve"> </w:t>
      </w:r>
      <w:r w:rsidR="00E931FE">
        <w:t xml:space="preserve">SE MANIFESTAM COM ANUÊNCIA POR MEIO DE SUAS ASSINATURAS </w:t>
      </w:r>
      <w:r w:rsidR="00E931FE" w:rsidRPr="00FC49D4">
        <w:t>FAVORÁVE</w:t>
      </w:r>
      <w:r w:rsidR="00E931FE">
        <w:t>IS</w:t>
      </w:r>
      <w:r w:rsidR="00E931FE" w:rsidRPr="00FC49D4">
        <w:t xml:space="preserve"> EM RELAÇÃO À TRAMITAÇÃO PARA DELIBERAÇÃO DO</w:t>
      </w:r>
      <w:r w:rsidR="00E931FE">
        <w:t>S</w:t>
      </w:r>
      <w:r w:rsidR="00E931FE" w:rsidRPr="00FC49D4">
        <w:t xml:space="preserve"> PROJETO</w:t>
      </w:r>
      <w:r w:rsidR="00E931FE">
        <w:t>S</w:t>
      </w:r>
      <w:r w:rsidR="00E931FE" w:rsidRPr="00FC49D4">
        <w:t xml:space="preserve"> AO PLENÁRIO.</w:t>
      </w:r>
      <w:r w:rsidR="00E931FE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16F10C4B" w14:textId="77777777" w:rsidR="00BC2CD7" w:rsidRDefault="00BC2CD7" w:rsidP="003855F6">
      <w:pPr>
        <w:spacing w:after="0" w:line="240" w:lineRule="auto"/>
        <w:jc w:val="center"/>
      </w:pPr>
      <w:r>
        <w:t xml:space="preserve">TIAGO MARCEL PADILHA </w:t>
      </w:r>
    </w:p>
    <w:p w14:paraId="077DE369" w14:textId="5810C8B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6C2EE25" w14:textId="77777777" w:rsidR="00BC2CD7" w:rsidRDefault="00BC2CD7" w:rsidP="003855F6">
      <w:pPr>
        <w:spacing w:after="0" w:line="240" w:lineRule="auto"/>
        <w:jc w:val="center"/>
      </w:pPr>
      <w:r>
        <w:t xml:space="preserve">VALDIR JADER ZAMBONI </w:t>
      </w:r>
    </w:p>
    <w:p w14:paraId="033E88D6" w14:textId="69F63E5A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6FC3FB8A" w:rsidR="00E949A8" w:rsidRDefault="00BC2CD7" w:rsidP="003855F6">
      <w:pPr>
        <w:spacing w:after="0" w:line="240" w:lineRule="auto"/>
        <w:jc w:val="center"/>
      </w:pPr>
      <w:r>
        <w:t>CÉLIA NUNES DA ROCHA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BC2CD7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1FE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2025-04-14T19:46:00Z</cp:lastPrinted>
  <dcterms:created xsi:type="dcterms:W3CDTF">2025-05-26T18:06:00Z</dcterms:created>
  <dcterms:modified xsi:type="dcterms:W3CDTF">2025-05-26T18:06:00Z</dcterms:modified>
</cp:coreProperties>
</file>