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7531132D" w:rsidR="00E439F0" w:rsidRPr="00557169" w:rsidRDefault="000752FA" w:rsidP="00D27F3E">
      <w:pPr>
        <w:ind w:left="-49"/>
        <w:jc w:val="both"/>
      </w:pPr>
      <w:r>
        <w:t xml:space="preserve">ATA DA </w:t>
      </w:r>
      <w:r w:rsidR="00876231">
        <w:t>S</w:t>
      </w:r>
      <w:r w:rsidR="002C4222">
        <w:t>ÉTIMA</w:t>
      </w:r>
      <w:r w:rsidR="00066332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2C4222">
        <w:t>SETE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2C4222">
        <w:t>JU</w:t>
      </w:r>
      <w:r w:rsidR="00F57866">
        <w:t>L</w:t>
      </w:r>
      <w:r w:rsidR="002C4222">
        <w:t>HO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066332" w:rsidRPr="00066332">
        <w:t>CLEITON VINÍCIUS DE BASTIANI</w:t>
      </w:r>
      <w:r w:rsidR="00467DE6">
        <w:t xml:space="preserve"> </w:t>
      </w:r>
      <w:r>
        <w:t>AO</w:t>
      </w:r>
      <w:r w:rsidR="00876231">
        <w:t>S</w:t>
      </w:r>
      <w:r w:rsidR="006029C7">
        <w:t xml:space="preserve"> SEGUINTE</w:t>
      </w:r>
      <w:r w:rsidR="00876231">
        <w:t>S</w:t>
      </w:r>
      <w:r w:rsidR="006029C7">
        <w:t xml:space="preserve"> PROJETO</w:t>
      </w:r>
      <w:r w:rsidR="00876231">
        <w:t>S</w:t>
      </w:r>
      <w:r w:rsidR="006029C7">
        <w:t>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61018C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2C4222">
        <w:rPr>
          <w:u w:val="single"/>
        </w:rPr>
        <w:t>2181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2C4222">
        <w:t>EXECUTIVO</w:t>
      </w:r>
      <w:r w:rsidR="00D27F3E">
        <w:t xml:space="preserve"> </w:t>
      </w:r>
      <w:r w:rsidR="00D27F3E" w:rsidRPr="00557169">
        <w:t xml:space="preserve">MUNICIPAL, O </w:t>
      </w:r>
      <w:r w:rsidR="00E949A8">
        <w:t xml:space="preserve">QUAL </w:t>
      </w:r>
      <w:r w:rsidR="00876231" w:rsidRPr="00876231">
        <w:t>“</w:t>
      </w:r>
      <w:r w:rsidR="002C4222" w:rsidRPr="002C4222">
        <w:t>DISPÕE SOBRE AÇÕES PRIORITÁRIAS DA ADMINISTRAÇÃO PÚBLICA MUNICIPAL, METAS E RISCOS FISCAIS, DIRETRIZES GERAIS PARA ELABORAÇÃO DA PROPOSTA ORÇAMENTÁRIA, NORMAS DE EXECUÇÃO FINANCEIRA A SEREM EXECUTADAS PELO MUNICÍPIO DE BITURUNA, NO EXERCÍCIO DE 2026 E DÁ OUTRAS PROVIDÊNCIAS”</w:t>
      </w:r>
      <w:r w:rsidR="002C4222" w:rsidRPr="004A1911">
        <w:t>;</w:t>
      </w:r>
      <w:r w:rsidR="002C4222">
        <w:t xml:space="preserve"> </w:t>
      </w:r>
      <w:r w:rsidR="00876231" w:rsidRPr="00557169">
        <w:rPr>
          <w:u w:val="single"/>
        </w:rPr>
        <w:t>PROJETO DE</w:t>
      </w:r>
      <w:r w:rsidR="00876231">
        <w:rPr>
          <w:u w:val="single"/>
        </w:rPr>
        <w:t xml:space="preserve"> LEI</w:t>
      </w:r>
      <w:r w:rsidR="00876231" w:rsidRPr="00557169">
        <w:rPr>
          <w:u w:val="single"/>
        </w:rPr>
        <w:t xml:space="preserve"> N.º </w:t>
      </w:r>
      <w:r w:rsidR="00876231">
        <w:rPr>
          <w:u w:val="single"/>
        </w:rPr>
        <w:t>218</w:t>
      </w:r>
      <w:r w:rsidR="002C4222">
        <w:rPr>
          <w:u w:val="single"/>
        </w:rPr>
        <w:t>0</w:t>
      </w:r>
      <w:r w:rsidR="00876231">
        <w:rPr>
          <w:u w:val="single"/>
        </w:rPr>
        <w:t>/</w:t>
      </w:r>
      <w:r w:rsidR="00876231" w:rsidRPr="00557169">
        <w:rPr>
          <w:u w:val="single"/>
        </w:rPr>
        <w:t>20</w:t>
      </w:r>
      <w:r w:rsidR="00876231">
        <w:rPr>
          <w:u w:val="single"/>
        </w:rPr>
        <w:t>25</w:t>
      </w:r>
      <w:r w:rsidR="00876231" w:rsidRPr="00557169">
        <w:t xml:space="preserve"> </w:t>
      </w:r>
      <w:r w:rsidR="00876231">
        <w:t xml:space="preserve">– </w:t>
      </w:r>
      <w:r w:rsidR="00876231" w:rsidRPr="00557169">
        <w:t xml:space="preserve">DO PODER </w:t>
      </w:r>
      <w:r w:rsidR="00876231">
        <w:t xml:space="preserve">EXECUTIVO </w:t>
      </w:r>
      <w:r w:rsidR="00876231" w:rsidRPr="00557169">
        <w:t xml:space="preserve">MUNICIPAL, O </w:t>
      </w:r>
      <w:r w:rsidR="00876231">
        <w:t xml:space="preserve">QUAL </w:t>
      </w:r>
      <w:r w:rsidR="002C4222" w:rsidRPr="002C4222">
        <w:t>“DISPÕE SOBRE O PLANO PLURIANUAL – 2026 À 2029, EXPRESSO EM NORMAS, AÇÕES PRIORITÁRIAS, DIRETRIZES, OBJETIVOS E METAS A SEREM OBSERVADOS PELAS UNIDADES DA ADMINISTRAÇÃO DIRETA, FUNDOS E ÓRGÃOS DA ADMINISTRAÇÃO INDIRETA DO PODER EXECUTIVO E PELO PODER LEGISLATIVO DO MUNICÍPIO DE BITURUNA, E DÁ OUTRAS PROVIDÊNCIAS”</w:t>
      </w:r>
      <w:r w:rsidR="002C4222" w:rsidRPr="004A1911">
        <w:t>;</w:t>
      </w:r>
      <w:r w:rsidR="002C4222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</w:t>
      </w:r>
      <w:r w:rsidR="00876231">
        <w:t>S</w:t>
      </w:r>
      <w:r w:rsidR="00FC49D4" w:rsidRPr="00FC49D4">
        <w:t xml:space="preserve"> PROJETO</w:t>
      </w:r>
      <w:r w:rsidR="00876231">
        <w:t>S</w:t>
      </w:r>
      <w:r w:rsidR="00FC49D4" w:rsidRPr="00FC49D4">
        <w:t xml:space="preserve">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 xml:space="preserve">CLEITON VINÍCIUS DE BASTIANI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 xml:space="preserve">VANDERLEI ANTÔNIO MARTINS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C4222"/>
    <w:rsid w:val="002D1BEF"/>
    <w:rsid w:val="002D2BBD"/>
    <w:rsid w:val="002E3CE3"/>
    <w:rsid w:val="002E6B7B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018C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6231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33879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B6B90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57866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2019-12-09T16:02:00Z</cp:lastPrinted>
  <dcterms:created xsi:type="dcterms:W3CDTF">2025-07-07T17:58:00Z</dcterms:created>
  <dcterms:modified xsi:type="dcterms:W3CDTF">2025-07-07T18:00:00Z</dcterms:modified>
</cp:coreProperties>
</file>