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490D98E2" w:rsidR="00E439F0" w:rsidRPr="00557169" w:rsidRDefault="000752FA" w:rsidP="00D27F3E">
      <w:pPr>
        <w:ind w:left="-49"/>
        <w:jc w:val="both"/>
      </w:pPr>
      <w:r>
        <w:t xml:space="preserve">ATA DA </w:t>
      </w:r>
      <w:r w:rsidR="00FF7D75">
        <w:t>OITAVA</w:t>
      </w:r>
      <w:r w:rsidR="00066332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FF7D75">
        <w:t>QUATORZE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2C4222">
        <w:t>JU</w:t>
      </w:r>
      <w:r w:rsidR="00F57866">
        <w:t>L</w:t>
      </w:r>
      <w:r w:rsidR="002C4222">
        <w:t>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61018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FF7D75">
        <w:rPr>
          <w:u w:val="single"/>
        </w:rPr>
        <w:t>008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FF7D75">
        <w:t>LEGISLATIVO</w:t>
      </w:r>
      <w:r w:rsidR="00D27F3E">
        <w:t xml:space="preserve"> </w:t>
      </w:r>
      <w:r w:rsidR="00D27F3E" w:rsidRPr="00557169">
        <w:t xml:space="preserve">MUNICIPAL, O </w:t>
      </w:r>
      <w:r w:rsidR="00E949A8">
        <w:t xml:space="preserve">QUAL </w:t>
      </w:r>
      <w:r w:rsidR="00876231" w:rsidRPr="00876231">
        <w:t>“</w:t>
      </w:r>
      <w:r w:rsidR="002C4222" w:rsidRPr="002C4222">
        <w:t>E</w:t>
      </w:r>
      <w:r w:rsidR="00FF7D75">
        <w:t>STABELECE O SUBSÍDIO DOS SECRETÁRIOS MUNICIPAIS</w:t>
      </w:r>
      <w:r w:rsidR="002C4222" w:rsidRPr="002C4222">
        <w:t>”</w:t>
      </w:r>
      <w:r w:rsidR="002C4222" w:rsidRPr="004A1911">
        <w:t>;</w:t>
      </w:r>
      <w:r w:rsidR="002C4222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C422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018C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6231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33879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B6B90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656D7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57866"/>
    <w:rsid w:val="00FA1E8F"/>
    <w:rsid w:val="00FA4FE6"/>
    <w:rsid w:val="00FB287D"/>
    <w:rsid w:val="00FC49D4"/>
    <w:rsid w:val="00FC5A36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2025-07-14T13:40:00Z</dcterms:created>
  <dcterms:modified xsi:type="dcterms:W3CDTF">2025-07-14T13:40:00Z</dcterms:modified>
</cp:coreProperties>
</file>